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/>
      </w:pPr>
      <w:bookmarkStart w:colFirst="0" w:colLast="0" w:name="_jrhnmt8g86ic" w:id="0"/>
      <w:bookmarkEnd w:id="0"/>
      <w:r w:rsidDel="00000000" w:rsidR="00000000" w:rsidRPr="00000000">
        <w:rPr>
          <w:rtl w:val="0"/>
        </w:rPr>
        <w:t xml:space="preserve">Service and Qualification Tasks Agreement</w:t>
      </w:r>
    </w:p>
    <w:p w:rsidR="00000000" w:rsidDel="00000000" w:rsidP="00000000" w:rsidRDefault="00000000" w:rsidRPr="00000000" w14:paraId="00000002">
      <w:pPr>
        <w:spacing w:before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As a member institute of Belle II, [institute] will take responsibility for: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5">
      <w:pPr>
        <w:spacing w:before="24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The following physicists and PhD students at [institute] will join Belle II. Their qualification tasks for authorship are: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[name]: [task description]</w:t>
        <w:br w:type="textWrapping"/>
        <w:t xml:space="preserve">Approved by [manager names] ([manager role])</w:t>
        <w:br w:type="textWrapping"/>
        <w:t xml:space="preserve">[If the person has qualified for authorship already, just write “already author since …”]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  <w:br w:type="textWrapping"/>
      </w:r>
    </w:p>
    <w:p w:rsidR="00000000" w:rsidDel="00000000" w:rsidP="00000000" w:rsidRDefault="00000000" w:rsidRPr="00000000" w14:paraId="00000009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_____________________</w:t>
        <w:tab/>
        <w:tab/>
        <w:tab/>
        <w:tab/>
        <w:t xml:space="preserve">___________________</w:t>
      </w:r>
    </w:p>
    <w:p w:rsidR="00000000" w:rsidDel="00000000" w:rsidP="00000000" w:rsidRDefault="00000000" w:rsidRPr="00000000" w14:paraId="0000000C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designated IR of [institute]</w:t>
        <w:tab/>
        <w:tab/>
        <w:tab/>
        <w:tab/>
        <w:t xml:space="preserve">Belle II Spokesperson</w:t>
      </w:r>
    </w:p>
    <w:p w:rsidR="00000000" w:rsidDel="00000000" w:rsidP="00000000" w:rsidRDefault="00000000" w:rsidRPr="00000000" w14:paraId="0000000D">
      <w:pPr>
        <w:spacing w:before="24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